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2"/>
        <w:gridCol w:w="2112"/>
        <w:gridCol w:w="386"/>
        <w:gridCol w:w="1453"/>
        <w:gridCol w:w="980"/>
        <w:gridCol w:w="1694"/>
        <w:gridCol w:w="1688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07ECF59D" w:rsidR="009E5715" w:rsidRPr="009E5715" w:rsidRDefault="00ED430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ED4307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3400A9A3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1F372F">
              <w:rPr>
                <w:rFonts w:asciiTheme="majorHAnsi" w:hAnsiTheme="majorHAnsi"/>
              </w:rPr>
              <w:t>4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1F68757B" w:rsidR="00211CE9" w:rsidRDefault="001F372F">
            <w:pPr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Amsler</w:t>
            </w:r>
            <w:proofErr w:type="spellEnd"/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015E4014" w:rsidR="009E5715" w:rsidRDefault="00BF6BC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 w:rsidR="009E5715">
              <w:rPr>
                <w:rFonts w:asciiTheme="majorHAnsi" w:hAnsiTheme="majorHAnsi"/>
              </w:rPr>
              <w:t xml:space="preserve"> 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3D393302" w14:textId="77777777" w:rsidR="00FB1D05" w:rsidRDefault="00FB1D05" w:rsidP="00FB1D05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6ACE2105" w14:textId="08AEC5B9" w:rsidR="00FB1D05" w:rsidRDefault="00CA07E1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 w:rsidR="00FB1D05" w:rsidRPr="00FB1D05">
              <w:rPr>
                <w:rFonts w:asciiTheme="majorHAnsi" w:hAnsiTheme="majorHAnsi"/>
              </w:rPr>
              <w:t>ntroduce themselves and establish the identity of the patient and any other attendant (e.g. spouse, parent, carer).</w:t>
            </w:r>
          </w:p>
          <w:p w14:paraId="218AC888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Their demeanour throughout the interview shows that they are actively listening to the patient by gestures, words of encouragement and appropriate eye contact. </w:t>
            </w:r>
          </w:p>
          <w:p w14:paraId="67397430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establish a good rapport with the patient which is respectful of any ethnic, religious or social preferences that they express. </w:t>
            </w:r>
          </w:p>
          <w:p w14:paraId="73282A42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are empathic and sensitive to the patient’s concerns. </w:t>
            </w:r>
          </w:p>
          <w:p w14:paraId="3BDC51AB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ensure that the patient is </w:t>
            </w:r>
            <w:proofErr w:type="gramStart"/>
            <w:r w:rsidRPr="00FB1D05">
              <w:rPr>
                <w:rFonts w:asciiTheme="majorHAnsi" w:hAnsiTheme="majorHAnsi"/>
              </w:rPr>
              <w:t>comfortable</w:t>
            </w:r>
            <w:proofErr w:type="gramEnd"/>
            <w:r w:rsidRPr="00FB1D05">
              <w:rPr>
                <w:rFonts w:asciiTheme="majorHAnsi" w:hAnsiTheme="majorHAnsi"/>
              </w:rPr>
              <w:t xml:space="preserve"> and that adequate privacy is maintained. </w:t>
            </w:r>
          </w:p>
          <w:p w14:paraId="6F2DB754" w14:textId="66EA0C07" w:rsidR="00FB1D05" w:rsidRP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guide the patient considerately through the clinical examination. </w:t>
            </w:r>
          </w:p>
          <w:p w14:paraId="5591D906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</w:p>
        </w:tc>
        <w:tc>
          <w:tcPr>
            <w:tcW w:w="4953" w:type="dxa"/>
          </w:tcPr>
          <w:p w14:paraId="6A9A50BC" w14:textId="283DC8DC" w:rsidR="00FB1D05" w:rsidRDefault="00A032B6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712FBFE8" w14:textId="01971A3A" w:rsidR="00FB1D05" w:rsidRDefault="002F53EC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</w:t>
            </w:r>
            <w:r w:rsidR="00FB1D05" w:rsidRPr="00FB1D05">
              <w:rPr>
                <w:rFonts w:asciiTheme="majorHAnsi" w:hAnsiTheme="majorHAnsi"/>
              </w:rPr>
              <w:t xml:space="preserve">either introduce themselves nor identify the patient.  </w:t>
            </w:r>
          </w:p>
          <w:p w14:paraId="30906320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hurry the patient and ignore what the patient is saying.  </w:t>
            </w:r>
          </w:p>
          <w:p w14:paraId="23F94FBE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look away or appear impatient during the history taking.  </w:t>
            </w:r>
          </w:p>
          <w:p w14:paraId="67F35190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They are unable to establish rapport with the patient and show little respect.</w:t>
            </w:r>
          </w:p>
          <w:p w14:paraId="45219D6C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pay little or no attention to confirmation of patient comfort or privacy. </w:t>
            </w:r>
          </w:p>
          <w:p w14:paraId="07374193" w14:textId="7C8CEB08" w:rsidR="00FB1D05" w:rsidRP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They proceed with the examination without adequate explanation and with little consideration for patient comfort.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4B62F2D1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ED4307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145A7FEE" w14:textId="777777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Recognise patient-reported symptoms of</w:t>
            </w:r>
          </w:p>
          <w:p w14:paraId="6EEA8DF9" w14:textId="777777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metamorphopsia and central scotomas and</w:t>
            </w:r>
          </w:p>
          <w:p w14:paraId="68CB0F2F" w14:textId="59ED418F" w:rsidR="004B40DA" w:rsidRPr="004B40DA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identify potential need for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 w:rsidRPr="001F372F">
              <w:rPr>
                <w:rFonts w:asciiTheme="majorHAnsi" w:hAnsiTheme="majorHAnsi"/>
              </w:rPr>
              <w:t xml:space="preserve"> testing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188567C3" w14:textId="19215177" w:rsidR="001F372F" w:rsidRPr="001F372F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Know how to perform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 w:rsidRPr="001F372F">
              <w:rPr>
                <w:rFonts w:asciiTheme="majorHAnsi" w:hAnsiTheme="majorHAnsi"/>
              </w:rPr>
              <w:t xml:space="preserve"> testing using</w:t>
            </w:r>
          </w:p>
          <w:p w14:paraId="3D75748F" w14:textId="352FC243" w:rsidR="004B40DA" w:rsidRPr="004B40DA" w:rsidRDefault="001F372F" w:rsidP="00FB1D05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>standard black-on-white grid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4F2C4B15" w14:textId="45451419" w:rsidR="004B40DA" w:rsidRPr="004B40DA" w:rsidRDefault="001F372F" w:rsidP="001F372F">
            <w:pPr>
              <w:rPr>
                <w:rFonts w:asciiTheme="majorHAnsi" w:hAnsiTheme="majorHAnsi"/>
              </w:rPr>
            </w:pPr>
            <w:r w:rsidRPr="001F372F">
              <w:rPr>
                <w:rFonts w:asciiTheme="majorHAnsi" w:hAnsiTheme="majorHAnsi"/>
              </w:rPr>
              <w:t xml:space="preserve">Be able to record positive findings on </w:t>
            </w:r>
            <w:proofErr w:type="spellStart"/>
            <w:r w:rsidRPr="001F372F">
              <w:rPr>
                <w:rFonts w:asciiTheme="majorHAnsi" w:hAnsiTheme="majorHAnsi"/>
              </w:rPr>
              <w:t>Amsler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r w:rsidRPr="001F372F">
              <w:rPr>
                <w:rFonts w:asciiTheme="majorHAnsi" w:hAnsiTheme="majorHAnsi"/>
              </w:rPr>
              <w:t>grid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6ECFB" w14:textId="77777777" w:rsidR="0025546C" w:rsidRDefault="0025546C" w:rsidP="00FE6453">
      <w:r>
        <w:separator/>
      </w:r>
    </w:p>
  </w:endnote>
  <w:endnote w:type="continuationSeparator" w:id="0">
    <w:p w14:paraId="6BABA580" w14:textId="77777777" w:rsidR="0025546C" w:rsidRDefault="0025546C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08D4D" w14:textId="77777777" w:rsidR="0025546C" w:rsidRDefault="0025546C" w:rsidP="00FE6453">
      <w:r>
        <w:separator/>
      </w:r>
    </w:p>
  </w:footnote>
  <w:footnote w:type="continuationSeparator" w:id="0">
    <w:p w14:paraId="606545DF" w14:textId="77777777" w:rsidR="0025546C" w:rsidRDefault="0025546C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810252284">
    <w:abstractNumId w:val="1"/>
  </w:num>
  <w:num w:numId="2" w16cid:durableId="1229924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450F4"/>
    <w:rsid w:val="001C281B"/>
    <w:rsid w:val="001E3455"/>
    <w:rsid w:val="001F372F"/>
    <w:rsid w:val="00211CE9"/>
    <w:rsid w:val="0025546C"/>
    <w:rsid w:val="002F53EC"/>
    <w:rsid w:val="0044090B"/>
    <w:rsid w:val="004B40DA"/>
    <w:rsid w:val="00522C7E"/>
    <w:rsid w:val="0058567B"/>
    <w:rsid w:val="005D4506"/>
    <w:rsid w:val="0075378D"/>
    <w:rsid w:val="0083511A"/>
    <w:rsid w:val="008C54FA"/>
    <w:rsid w:val="008E1F0C"/>
    <w:rsid w:val="008F3183"/>
    <w:rsid w:val="008F408A"/>
    <w:rsid w:val="009E5715"/>
    <w:rsid w:val="00A00E5E"/>
    <w:rsid w:val="00A032B6"/>
    <w:rsid w:val="00AB08AE"/>
    <w:rsid w:val="00BF0E63"/>
    <w:rsid w:val="00BF6BCB"/>
    <w:rsid w:val="00CA07E1"/>
    <w:rsid w:val="00E06E79"/>
    <w:rsid w:val="00E369E7"/>
    <w:rsid w:val="00ED4307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2019-01-20T20:57:00Z</dcterms:created>
  <dcterms:modified xsi:type="dcterms:W3CDTF">2023-11-01T23:18:00Z</dcterms:modified>
</cp:coreProperties>
</file>